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10080" w:type="dxa"/>
        <w:tblInd w:w="-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20"/>
        <w:gridCol w:w="175"/>
        <w:gridCol w:w="2813"/>
        <w:gridCol w:w="1080"/>
        <w:gridCol w:w="2520"/>
        <w:gridCol w:w="72"/>
      </w:tblGrid>
      <w:tr w:rsidR="00202E03" w:rsidRPr="00AA2657" w14:paraId="77C5C528" w14:textId="77777777" w:rsidTr="00123489">
        <w:tc>
          <w:tcPr>
            <w:tcW w:w="10080" w:type="dxa"/>
            <w:gridSpan w:val="6"/>
          </w:tcPr>
          <w:p w14:paraId="2198A384" w14:textId="6EEF9F33" w:rsidR="00202E03" w:rsidRPr="00AA2657" w:rsidRDefault="00202E03" w:rsidP="00202E03">
            <w:pPr>
              <w:keepNext/>
              <w:ind w:right="22"/>
              <w:jc w:val="center"/>
              <w:outlineLvl w:val="0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ru-RU"/>
              </w:rPr>
              <w:t>ПОСТАНОВЛЕНИЕ</w:t>
            </w:r>
          </w:p>
        </w:tc>
      </w:tr>
      <w:tr w:rsidR="00202E03" w:rsidRPr="00AA2657" w14:paraId="4B9E43E8" w14:textId="77777777" w:rsidTr="00123489">
        <w:trPr>
          <w:trHeight w:val="80"/>
        </w:trPr>
        <w:tc>
          <w:tcPr>
            <w:tcW w:w="10080" w:type="dxa"/>
            <w:gridSpan w:val="6"/>
          </w:tcPr>
          <w:p w14:paraId="7929974C" w14:textId="77777777" w:rsidR="00202E03" w:rsidRPr="00AA2657" w:rsidRDefault="00202E03" w:rsidP="00202E03">
            <w:pPr>
              <w:keepNext/>
              <w:ind w:right="22"/>
              <w:jc w:val="center"/>
              <w:outlineLvl w:val="0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</w:p>
        </w:tc>
      </w:tr>
      <w:tr w:rsidR="00202E03" w:rsidRPr="00AA2657" w14:paraId="0FD0CBCF" w14:textId="77777777" w:rsidTr="00123489">
        <w:trPr>
          <w:trHeight w:val="80"/>
        </w:trPr>
        <w:tc>
          <w:tcPr>
            <w:tcW w:w="3420" w:type="dxa"/>
          </w:tcPr>
          <w:p w14:paraId="119FFA85" w14:textId="79BB6807" w:rsidR="00202E03" w:rsidRPr="00AA2657" w:rsidRDefault="00202E03" w:rsidP="00202E03">
            <w:pPr>
              <w:keepNext/>
              <w:ind w:right="22"/>
              <w:outlineLvl w:val="0"/>
              <w:rPr>
                <w:rFonts w:eastAsia="Times New Roman" w:cs="Times New Roman"/>
                <w:b/>
                <w:bCs/>
                <w:i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szCs w:val="24"/>
                <w:lang w:eastAsia="ru-RU"/>
              </w:rPr>
              <w:t>Санкт-Петербург</w:t>
            </w:r>
          </w:p>
        </w:tc>
        <w:tc>
          <w:tcPr>
            <w:tcW w:w="2988" w:type="dxa"/>
            <w:gridSpan w:val="2"/>
          </w:tcPr>
          <w:p w14:paraId="415A6E9F" w14:textId="78E3712B" w:rsidR="00202E03" w:rsidRPr="00AA2657" w:rsidRDefault="00202E03" w:rsidP="001B301D">
            <w:pPr>
              <w:keepNext/>
              <w:ind w:right="22"/>
              <w:jc w:val="center"/>
              <w:outlineLvl w:val="0"/>
              <w:rPr>
                <w:rFonts w:eastAsia="Times New Roman" w:cs="Times New Roman"/>
                <w:b/>
                <w:bCs/>
                <w:i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szCs w:val="24"/>
                <w:lang w:eastAsia="ru-RU"/>
              </w:rPr>
              <w:t>№</w:t>
            </w:r>
            <w:r w:rsidR="001B301D">
              <w:rPr>
                <w:rFonts w:eastAsia="Times New Roman" w:cs="Times New Roman"/>
                <w:b/>
                <w:bCs/>
                <w:i/>
                <w:szCs w:val="24"/>
                <w:lang w:eastAsia="ru-RU"/>
              </w:rPr>
              <w:t>22</w:t>
            </w:r>
          </w:p>
        </w:tc>
        <w:tc>
          <w:tcPr>
            <w:tcW w:w="3672" w:type="dxa"/>
            <w:gridSpan w:val="3"/>
          </w:tcPr>
          <w:p w14:paraId="4552AD57" w14:textId="6B5CC31A" w:rsidR="00202E03" w:rsidRPr="00AA2657" w:rsidRDefault="001B301D" w:rsidP="00E82E3E">
            <w:pPr>
              <w:keepNext/>
              <w:ind w:right="22"/>
              <w:jc w:val="right"/>
              <w:outlineLvl w:val="0"/>
              <w:rPr>
                <w:rFonts w:eastAsia="Times New Roman" w:cs="Times New Roman"/>
                <w:b/>
                <w:bCs/>
                <w:i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szCs w:val="24"/>
                <w:lang w:eastAsia="ru-RU"/>
              </w:rPr>
              <w:t>20 апреля 2020</w:t>
            </w:r>
            <w:r w:rsidR="00202E03">
              <w:rPr>
                <w:rFonts w:eastAsia="Times New Roman" w:cs="Times New Roman"/>
                <w:b/>
                <w:bCs/>
                <w:i/>
                <w:szCs w:val="24"/>
                <w:lang w:eastAsia="ru-RU"/>
              </w:rPr>
              <w:t xml:space="preserve"> года</w:t>
            </w:r>
          </w:p>
        </w:tc>
      </w:tr>
      <w:tr w:rsidR="000B6001" w:rsidRPr="00AA2657" w14:paraId="7D4977F7" w14:textId="77777777" w:rsidTr="00123489">
        <w:tc>
          <w:tcPr>
            <w:tcW w:w="10080" w:type="dxa"/>
            <w:gridSpan w:val="6"/>
          </w:tcPr>
          <w:p w14:paraId="58277893" w14:textId="77777777" w:rsidR="000B6001" w:rsidRPr="00AA2657" w:rsidRDefault="000B6001" w:rsidP="00CA130D">
            <w:pPr>
              <w:keepNext/>
              <w:ind w:right="22"/>
              <w:jc w:val="center"/>
              <w:outlineLvl w:val="0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</w:p>
        </w:tc>
      </w:tr>
      <w:tr w:rsidR="009F00F3" w:rsidRPr="00AA2657" w14:paraId="4D60963C" w14:textId="77777777" w:rsidTr="00123489">
        <w:trPr>
          <w:gridAfter w:val="1"/>
          <w:wAfter w:w="72" w:type="dxa"/>
        </w:trPr>
        <w:tc>
          <w:tcPr>
            <w:tcW w:w="7488" w:type="dxa"/>
            <w:gridSpan w:val="4"/>
          </w:tcPr>
          <w:p w14:paraId="068C3366" w14:textId="657B9D99" w:rsidR="009F00F3" w:rsidRPr="00AA2657" w:rsidRDefault="00042803" w:rsidP="00042803">
            <w:pPr>
              <w:jc w:val="both"/>
              <w:rPr>
                <w:rFonts w:eastAsia="Times New Roman" w:cs="Times New Roman"/>
                <w:b/>
                <w:bCs/>
                <w:i/>
                <w:iCs/>
                <w:szCs w:val="24"/>
                <w:lang w:eastAsia="ru-RU" w:bidi="ru-RU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Cs w:val="24"/>
                <w:lang w:eastAsia="ru-RU" w:bidi="ru-RU"/>
              </w:rPr>
              <w:t>О внесении изменений в Постановление от 31 декабря 2019 года №106 «</w:t>
            </w:r>
            <w:r w:rsidR="00FB6E86" w:rsidRPr="00FB6E86">
              <w:rPr>
                <w:rFonts w:eastAsia="Times New Roman" w:cs="Times New Roman"/>
                <w:b/>
                <w:bCs/>
                <w:i/>
                <w:iCs/>
                <w:szCs w:val="24"/>
                <w:lang w:eastAsia="ru-RU" w:bidi="ru-RU"/>
              </w:rPr>
              <w:t xml:space="preserve">Об утверждении Перечня должностей муниципальной службы </w:t>
            </w:r>
            <w:r w:rsidR="00FB6E86">
              <w:rPr>
                <w:rFonts w:eastAsia="Times New Roman" w:cs="Times New Roman"/>
                <w:b/>
                <w:bCs/>
                <w:i/>
                <w:iCs/>
                <w:szCs w:val="24"/>
                <w:lang w:eastAsia="ru-RU" w:bidi="ru-RU"/>
              </w:rPr>
              <w:t>М</w:t>
            </w:r>
            <w:r w:rsidR="00FB6E86" w:rsidRPr="00FB6E86">
              <w:rPr>
                <w:rFonts w:eastAsia="Times New Roman" w:cs="Times New Roman"/>
                <w:b/>
                <w:bCs/>
                <w:i/>
                <w:iCs/>
                <w:szCs w:val="24"/>
                <w:lang w:eastAsia="ru-RU" w:bidi="ru-RU"/>
              </w:rPr>
              <w:t>естной администрации</w:t>
            </w:r>
            <w:r w:rsidR="00FB6E86">
              <w:rPr>
                <w:rFonts w:eastAsia="Times New Roman" w:cs="Times New Roman"/>
                <w:b/>
                <w:bCs/>
                <w:i/>
                <w:iCs/>
                <w:szCs w:val="24"/>
                <w:lang w:eastAsia="ru-RU" w:bidi="ru-RU"/>
              </w:rPr>
              <w:t xml:space="preserve"> </w:t>
            </w:r>
            <w:r w:rsidR="00FB6E86" w:rsidRPr="00FB6E86">
              <w:rPr>
                <w:rFonts w:eastAsia="Times New Roman" w:cs="Times New Roman"/>
                <w:b/>
                <w:bCs/>
                <w:i/>
                <w:iCs/>
                <w:szCs w:val="24"/>
                <w:lang w:eastAsia="ru-RU" w:bidi="ru-RU"/>
              </w:rPr>
              <w:t>внутригородского муниципального образования</w:t>
            </w:r>
            <w:r w:rsidR="00FB6E86">
              <w:rPr>
                <w:rFonts w:eastAsia="Times New Roman" w:cs="Times New Roman"/>
                <w:b/>
                <w:bCs/>
                <w:i/>
                <w:iCs/>
                <w:szCs w:val="24"/>
                <w:lang w:eastAsia="ru-RU" w:bidi="ru-RU"/>
              </w:rPr>
              <w:t xml:space="preserve"> </w:t>
            </w:r>
            <w:r w:rsidR="00FB6E86" w:rsidRPr="00FB6E86">
              <w:rPr>
                <w:rFonts w:eastAsia="Times New Roman" w:cs="Times New Roman"/>
                <w:b/>
                <w:bCs/>
                <w:i/>
                <w:iCs/>
                <w:szCs w:val="24"/>
                <w:lang w:eastAsia="ru-RU" w:bidi="ru-RU"/>
              </w:rPr>
              <w:t>Санкт-Петербурга муниципальный округ Васильевский,</w:t>
            </w:r>
            <w:r w:rsidR="00FB6E86">
              <w:rPr>
                <w:rFonts w:eastAsia="Times New Roman" w:cs="Times New Roman"/>
                <w:b/>
                <w:bCs/>
                <w:i/>
                <w:iCs/>
                <w:szCs w:val="24"/>
                <w:lang w:eastAsia="ru-RU" w:bidi="ru-RU"/>
              </w:rPr>
              <w:t xml:space="preserve"> </w:t>
            </w:r>
            <w:r w:rsidR="00FB6E86" w:rsidRPr="00FB6E86">
              <w:rPr>
                <w:rFonts w:eastAsia="Times New Roman" w:cs="Times New Roman"/>
                <w:b/>
                <w:bCs/>
                <w:i/>
                <w:iCs/>
                <w:szCs w:val="24"/>
                <w:lang w:eastAsia="ru-RU" w:bidi="ru-RU"/>
              </w:rPr>
              <w:t>при назначении на которые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</w:t>
            </w:r>
            <w:r>
              <w:rPr>
                <w:rFonts w:eastAsia="Times New Roman" w:cs="Times New Roman"/>
                <w:b/>
                <w:bCs/>
                <w:i/>
                <w:iCs/>
                <w:szCs w:val="24"/>
                <w:lang w:eastAsia="ru-RU" w:bidi="ru-RU"/>
              </w:rPr>
              <w:t>»</w:t>
            </w:r>
          </w:p>
        </w:tc>
        <w:tc>
          <w:tcPr>
            <w:tcW w:w="2520" w:type="dxa"/>
          </w:tcPr>
          <w:p w14:paraId="4B9C7C7D" w14:textId="77777777" w:rsidR="009F00F3" w:rsidRPr="00AA2657" w:rsidRDefault="009F00F3" w:rsidP="00CA130D">
            <w:pPr>
              <w:keepNext/>
              <w:ind w:right="22"/>
              <w:jc w:val="center"/>
              <w:outlineLvl w:val="0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</w:p>
        </w:tc>
      </w:tr>
      <w:tr w:rsidR="000B6001" w:rsidRPr="00AA2657" w14:paraId="2A109A33" w14:textId="77777777" w:rsidTr="00123489">
        <w:trPr>
          <w:trHeight w:val="80"/>
        </w:trPr>
        <w:tc>
          <w:tcPr>
            <w:tcW w:w="10080" w:type="dxa"/>
            <w:gridSpan w:val="6"/>
          </w:tcPr>
          <w:p w14:paraId="0D7058F0" w14:textId="77777777" w:rsidR="000B6001" w:rsidRPr="00AA2657" w:rsidRDefault="000B6001" w:rsidP="00CA130D">
            <w:pPr>
              <w:pStyle w:val="a5"/>
              <w:rPr>
                <w:szCs w:val="24"/>
              </w:rPr>
            </w:pPr>
          </w:p>
        </w:tc>
      </w:tr>
      <w:tr w:rsidR="000B6001" w:rsidRPr="00AA2657" w14:paraId="26BD08B5" w14:textId="77777777" w:rsidTr="00123489">
        <w:trPr>
          <w:trHeight w:val="80"/>
        </w:trPr>
        <w:tc>
          <w:tcPr>
            <w:tcW w:w="10080" w:type="dxa"/>
            <w:gridSpan w:val="6"/>
          </w:tcPr>
          <w:p w14:paraId="59F8540B" w14:textId="1761246D" w:rsidR="000B6001" w:rsidRPr="00AA2657" w:rsidRDefault="00E405A7" w:rsidP="00181865">
            <w:pPr>
              <w:pStyle w:val="a5"/>
              <w:ind w:firstLine="708"/>
              <w:jc w:val="both"/>
              <w:rPr>
                <w:szCs w:val="24"/>
              </w:rPr>
            </w:pPr>
            <w:r>
              <w:rPr>
                <w:rFonts w:eastAsia="Times New Roman" w:cs="Times New Roman"/>
                <w:szCs w:val="24"/>
                <w:lang w:eastAsia="ru-RU" w:bidi="ru-RU"/>
              </w:rPr>
              <w:t>Рассмотрев Протест</w:t>
            </w:r>
            <w:r w:rsidR="009C3B50">
              <w:rPr>
                <w:rFonts w:eastAsia="Times New Roman" w:cs="Times New Roman"/>
                <w:szCs w:val="24"/>
                <w:lang w:eastAsia="ru-RU" w:bidi="ru-RU"/>
              </w:rPr>
              <w:t xml:space="preserve"> Прокурора Василеостровского района Санкт-Петербурга от 25.03.2020 №03-01-2020/104</w:t>
            </w:r>
            <w:r w:rsidR="00A46D22">
              <w:rPr>
                <w:rFonts w:eastAsia="Times New Roman" w:cs="Times New Roman"/>
                <w:szCs w:val="24"/>
                <w:lang w:eastAsia="ru-RU" w:bidi="ru-RU"/>
              </w:rPr>
              <w:t xml:space="preserve">, </w:t>
            </w:r>
            <w:r w:rsidR="00807887" w:rsidRPr="00807887">
              <w:rPr>
                <w:rFonts w:eastAsia="Times New Roman" w:cs="Times New Roman"/>
                <w:szCs w:val="24"/>
                <w:lang w:eastAsia="ru-RU" w:bidi="ru-RU"/>
              </w:rPr>
              <w:t>Местная администрация внутригородского муниципального образования Санкт-Петербурга муниципальный округ Васильевский,</w:t>
            </w:r>
          </w:p>
        </w:tc>
      </w:tr>
      <w:tr w:rsidR="000B6001" w:rsidRPr="00AA2657" w14:paraId="569C70CA" w14:textId="77777777" w:rsidTr="00123489">
        <w:trPr>
          <w:trHeight w:val="80"/>
        </w:trPr>
        <w:tc>
          <w:tcPr>
            <w:tcW w:w="10080" w:type="dxa"/>
            <w:gridSpan w:val="6"/>
          </w:tcPr>
          <w:p w14:paraId="3D03D202" w14:textId="77777777" w:rsidR="000B6001" w:rsidRPr="00AA2657" w:rsidRDefault="000B6001" w:rsidP="00CA130D">
            <w:pPr>
              <w:pStyle w:val="a5"/>
              <w:ind w:firstLine="708"/>
              <w:jc w:val="both"/>
              <w:rPr>
                <w:rFonts w:cs="Times New Roman"/>
                <w:szCs w:val="24"/>
              </w:rPr>
            </w:pPr>
          </w:p>
        </w:tc>
      </w:tr>
      <w:tr w:rsidR="000B6001" w:rsidRPr="00AA2657" w14:paraId="71C63964" w14:textId="77777777" w:rsidTr="00123489">
        <w:trPr>
          <w:trHeight w:val="80"/>
        </w:trPr>
        <w:tc>
          <w:tcPr>
            <w:tcW w:w="10080" w:type="dxa"/>
            <w:gridSpan w:val="6"/>
          </w:tcPr>
          <w:p w14:paraId="4A9FDBF6" w14:textId="77777777" w:rsidR="000B6001" w:rsidRPr="00AA2657" w:rsidRDefault="000B6001" w:rsidP="00CA130D">
            <w:pPr>
              <w:pStyle w:val="a5"/>
              <w:ind w:firstLine="72"/>
              <w:jc w:val="center"/>
              <w:rPr>
                <w:rFonts w:cs="Times New Roman"/>
                <w:szCs w:val="24"/>
              </w:rPr>
            </w:pPr>
            <w:r w:rsidRPr="00AA2657">
              <w:rPr>
                <w:rFonts w:cs="Times New Roman"/>
                <w:szCs w:val="24"/>
              </w:rPr>
              <w:t>ПОСТАНОВЛЯЕТ:</w:t>
            </w:r>
          </w:p>
        </w:tc>
      </w:tr>
      <w:tr w:rsidR="000B6001" w:rsidRPr="00AA2657" w14:paraId="4DD91242" w14:textId="77777777" w:rsidTr="00123489">
        <w:trPr>
          <w:trHeight w:val="80"/>
        </w:trPr>
        <w:tc>
          <w:tcPr>
            <w:tcW w:w="10080" w:type="dxa"/>
            <w:gridSpan w:val="6"/>
          </w:tcPr>
          <w:p w14:paraId="5C94A70A" w14:textId="77777777" w:rsidR="000B6001" w:rsidRPr="00AA2657" w:rsidRDefault="000B6001" w:rsidP="00CA130D">
            <w:pPr>
              <w:pStyle w:val="a5"/>
              <w:ind w:firstLine="708"/>
              <w:jc w:val="both"/>
              <w:rPr>
                <w:rFonts w:cs="Times New Roman"/>
                <w:szCs w:val="24"/>
              </w:rPr>
            </w:pPr>
          </w:p>
        </w:tc>
      </w:tr>
      <w:tr w:rsidR="000B6001" w:rsidRPr="00AA2657" w14:paraId="45E32C2F" w14:textId="77777777" w:rsidTr="00123489">
        <w:trPr>
          <w:trHeight w:val="80"/>
        </w:trPr>
        <w:tc>
          <w:tcPr>
            <w:tcW w:w="10080" w:type="dxa"/>
            <w:gridSpan w:val="6"/>
          </w:tcPr>
          <w:p w14:paraId="51871E13" w14:textId="37577C75" w:rsidR="00517A79" w:rsidRDefault="0005701E" w:rsidP="0005701E">
            <w:pPr>
              <w:pStyle w:val="20"/>
              <w:tabs>
                <w:tab w:val="left" w:pos="432"/>
              </w:tabs>
              <w:ind w:firstLine="747"/>
              <w:rPr>
                <w:szCs w:val="24"/>
              </w:rPr>
            </w:pPr>
            <w:r>
              <w:rPr>
                <w:szCs w:val="24"/>
              </w:rPr>
              <w:t xml:space="preserve">1. </w:t>
            </w:r>
            <w:r w:rsidR="00517A79">
              <w:rPr>
                <w:szCs w:val="24"/>
              </w:rPr>
              <w:t xml:space="preserve">Внести следующие изменения в </w:t>
            </w:r>
            <w:r w:rsidR="00517A79" w:rsidRPr="00517A79">
              <w:rPr>
                <w:szCs w:val="24"/>
              </w:rPr>
              <w:t>Постановление</w:t>
            </w:r>
            <w:r w:rsidR="00517A79">
              <w:rPr>
                <w:szCs w:val="24"/>
              </w:rPr>
              <w:t xml:space="preserve"> Местной администрации внутригородского муниципального образования Санкт-Петербурга муниципальный округ Васильевский </w:t>
            </w:r>
            <w:r w:rsidR="00517A79" w:rsidRPr="00517A79">
              <w:rPr>
                <w:szCs w:val="24"/>
              </w:rPr>
              <w:t>от 31 декабря 2019 года №106 «Об утверждении Перечня должностей муниципальной службы Местной администрации внутригородского муниципального образования Санкт-Петербурга муниципальный округ Васильевский, при назначении на которые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несовершеннолетних»</w:t>
            </w:r>
            <w:r>
              <w:rPr>
                <w:szCs w:val="24"/>
              </w:rPr>
              <w:t xml:space="preserve"> (далее – Постановление)</w:t>
            </w:r>
            <w:r w:rsidR="00992ADF">
              <w:rPr>
                <w:szCs w:val="24"/>
              </w:rPr>
              <w:t xml:space="preserve">: </w:t>
            </w:r>
          </w:p>
          <w:p w14:paraId="04C0D83A" w14:textId="7B273A8B" w:rsidR="005832B4" w:rsidRDefault="00992ADF" w:rsidP="0005701E">
            <w:pPr>
              <w:pStyle w:val="20"/>
              <w:tabs>
                <w:tab w:val="left" w:pos="432"/>
              </w:tabs>
              <w:ind w:firstLine="747"/>
              <w:rPr>
                <w:szCs w:val="24"/>
              </w:rPr>
            </w:pPr>
            <w:r>
              <w:rPr>
                <w:szCs w:val="24"/>
              </w:rPr>
              <w:t xml:space="preserve">1.1. </w:t>
            </w:r>
            <w:r w:rsidR="00205BBA">
              <w:rPr>
                <w:szCs w:val="24"/>
              </w:rPr>
              <w:t>П</w:t>
            </w:r>
            <w:r w:rsidR="0000117A">
              <w:rPr>
                <w:szCs w:val="24"/>
              </w:rPr>
              <w:t>о всему тексту Постановления и п</w:t>
            </w:r>
            <w:r w:rsidR="005832B4">
              <w:rPr>
                <w:szCs w:val="24"/>
              </w:rPr>
              <w:t>риложения №1 к Постановлению слова «</w:t>
            </w:r>
            <w:r w:rsidR="00BE0735" w:rsidRPr="00517A79">
              <w:rPr>
                <w:szCs w:val="24"/>
              </w:rPr>
              <w:t>при назначении на которые и при замещении которых муниципальные служащие</w:t>
            </w:r>
            <w:r w:rsidR="00BE0735">
              <w:rPr>
                <w:szCs w:val="24"/>
              </w:rPr>
              <w:t>» заменить словами «</w:t>
            </w:r>
            <w:r w:rsidR="00590A46">
              <w:rPr>
                <w:szCs w:val="24"/>
              </w:rPr>
              <w:t>при замещении которых мун</w:t>
            </w:r>
            <w:r w:rsidR="005D60F6">
              <w:rPr>
                <w:szCs w:val="24"/>
              </w:rPr>
              <w:t>иципальные служащие, и,</w:t>
            </w:r>
            <w:r w:rsidR="00A33FF1">
              <w:rPr>
                <w:szCs w:val="24"/>
              </w:rPr>
              <w:t xml:space="preserve"> граждане, претендующие на</w:t>
            </w:r>
            <w:r w:rsidR="00205BBA">
              <w:rPr>
                <w:szCs w:val="24"/>
              </w:rPr>
              <w:t xml:space="preserve"> замещение </w:t>
            </w:r>
            <w:r w:rsidR="0000117A">
              <w:rPr>
                <w:szCs w:val="24"/>
              </w:rPr>
              <w:t>указанных должностей</w:t>
            </w:r>
            <w:r w:rsidR="00240533">
              <w:rPr>
                <w:szCs w:val="24"/>
              </w:rPr>
              <w:t>,</w:t>
            </w:r>
            <w:r w:rsidR="0000117A">
              <w:rPr>
                <w:szCs w:val="24"/>
              </w:rPr>
              <w:t>»</w:t>
            </w:r>
            <w:r w:rsidR="00240533">
              <w:rPr>
                <w:szCs w:val="24"/>
              </w:rPr>
              <w:t xml:space="preserve">; </w:t>
            </w:r>
            <w:r w:rsidR="0000117A">
              <w:rPr>
                <w:szCs w:val="24"/>
              </w:rPr>
              <w:t xml:space="preserve"> </w:t>
            </w:r>
          </w:p>
          <w:p w14:paraId="19504443" w14:textId="77777777" w:rsidR="00FB3C8C" w:rsidRDefault="005832B4" w:rsidP="0005701E">
            <w:pPr>
              <w:pStyle w:val="20"/>
              <w:tabs>
                <w:tab w:val="left" w:pos="432"/>
              </w:tabs>
              <w:ind w:firstLine="747"/>
              <w:rPr>
                <w:szCs w:val="24"/>
              </w:rPr>
            </w:pPr>
            <w:r>
              <w:rPr>
                <w:szCs w:val="24"/>
              </w:rPr>
              <w:t xml:space="preserve">1.2.  </w:t>
            </w:r>
            <w:r w:rsidR="00240533">
              <w:rPr>
                <w:szCs w:val="24"/>
              </w:rPr>
              <w:t>В приложе</w:t>
            </w:r>
            <w:r w:rsidR="00682B2B">
              <w:rPr>
                <w:szCs w:val="24"/>
              </w:rPr>
              <w:t>нии № 1 к Постановлению</w:t>
            </w:r>
            <w:r w:rsidR="00FB3C8C">
              <w:rPr>
                <w:szCs w:val="24"/>
              </w:rPr>
              <w:t xml:space="preserve">: </w:t>
            </w:r>
          </w:p>
          <w:p w14:paraId="61267030" w14:textId="655AC7B9" w:rsidR="00992ADF" w:rsidRDefault="00FB3C8C" w:rsidP="0005701E">
            <w:pPr>
              <w:pStyle w:val="20"/>
              <w:tabs>
                <w:tab w:val="left" w:pos="432"/>
              </w:tabs>
              <w:ind w:firstLine="747"/>
              <w:rPr>
                <w:szCs w:val="24"/>
              </w:rPr>
            </w:pPr>
            <w:r>
              <w:rPr>
                <w:szCs w:val="24"/>
              </w:rPr>
              <w:t xml:space="preserve">1.2.1. </w:t>
            </w:r>
            <w:r w:rsidR="00682B2B">
              <w:rPr>
                <w:szCs w:val="24"/>
              </w:rPr>
              <w:t>пункт 1 –</w:t>
            </w:r>
            <w:r>
              <w:rPr>
                <w:szCs w:val="24"/>
              </w:rPr>
              <w:t xml:space="preserve"> исключить; </w:t>
            </w:r>
          </w:p>
          <w:p w14:paraId="425B4251" w14:textId="3E2A3286" w:rsidR="00FB3C8C" w:rsidRDefault="00682B2B" w:rsidP="00FB3C8C">
            <w:pPr>
              <w:pStyle w:val="20"/>
              <w:tabs>
                <w:tab w:val="left" w:pos="432"/>
              </w:tabs>
              <w:ind w:firstLine="747"/>
              <w:rPr>
                <w:szCs w:val="24"/>
              </w:rPr>
            </w:pPr>
            <w:r>
              <w:rPr>
                <w:szCs w:val="24"/>
              </w:rPr>
              <w:t>1.</w:t>
            </w:r>
            <w:r w:rsidR="00FB3C8C">
              <w:rPr>
                <w:szCs w:val="24"/>
              </w:rPr>
              <w:t>2</w:t>
            </w:r>
            <w:r>
              <w:rPr>
                <w:szCs w:val="24"/>
              </w:rPr>
              <w:t>.</w:t>
            </w:r>
            <w:r w:rsidR="00FB3C8C">
              <w:rPr>
                <w:szCs w:val="24"/>
              </w:rPr>
              <w:t>2. п</w:t>
            </w:r>
            <w:r>
              <w:rPr>
                <w:szCs w:val="24"/>
              </w:rPr>
              <w:t xml:space="preserve">ункты 2 </w:t>
            </w:r>
            <w:r w:rsidR="005809BF">
              <w:rPr>
                <w:szCs w:val="24"/>
              </w:rPr>
              <w:t xml:space="preserve">- </w:t>
            </w:r>
            <w:r>
              <w:rPr>
                <w:szCs w:val="24"/>
              </w:rPr>
              <w:t>5</w:t>
            </w:r>
            <w:r w:rsidR="00FB3C8C">
              <w:rPr>
                <w:szCs w:val="24"/>
              </w:rPr>
              <w:t xml:space="preserve"> считать соответственно пунктами 1</w:t>
            </w:r>
            <w:r w:rsidR="005809BF">
              <w:rPr>
                <w:szCs w:val="24"/>
              </w:rPr>
              <w:t xml:space="preserve"> </w:t>
            </w:r>
            <w:r w:rsidR="00FB3C8C">
              <w:rPr>
                <w:szCs w:val="24"/>
              </w:rPr>
              <w:t>-</w:t>
            </w:r>
            <w:r w:rsidR="005809BF">
              <w:rPr>
                <w:szCs w:val="24"/>
              </w:rPr>
              <w:t xml:space="preserve"> </w:t>
            </w:r>
            <w:r w:rsidR="00FB3C8C">
              <w:rPr>
                <w:szCs w:val="24"/>
              </w:rPr>
              <w:t xml:space="preserve">4. </w:t>
            </w:r>
          </w:p>
          <w:p w14:paraId="1425C918" w14:textId="3843BCE4" w:rsidR="00FB3C8C" w:rsidRDefault="00E14078" w:rsidP="00FB3C8C">
            <w:pPr>
              <w:pStyle w:val="20"/>
              <w:tabs>
                <w:tab w:val="left" w:pos="432"/>
              </w:tabs>
              <w:ind w:firstLine="747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FB3C8C">
              <w:rPr>
                <w:szCs w:val="24"/>
              </w:rPr>
              <w:t xml:space="preserve">. </w:t>
            </w:r>
            <w:r w:rsidR="00FB6E86" w:rsidRPr="00FB6E86">
              <w:rPr>
                <w:szCs w:val="24"/>
              </w:rPr>
              <w:t xml:space="preserve">Опубликовать </w:t>
            </w:r>
            <w:r w:rsidR="007579B0">
              <w:rPr>
                <w:szCs w:val="24"/>
              </w:rPr>
              <w:t xml:space="preserve">настоящее </w:t>
            </w:r>
            <w:r w:rsidR="00FB6E86" w:rsidRPr="00FB6E86">
              <w:rPr>
                <w:szCs w:val="24"/>
              </w:rPr>
              <w:t xml:space="preserve">постановление на официальном сайте </w:t>
            </w:r>
            <w:r w:rsidR="007579B0">
              <w:rPr>
                <w:szCs w:val="24"/>
              </w:rPr>
              <w:t xml:space="preserve">Местной администрации </w:t>
            </w:r>
            <w:r w:rsidR="00FB6E86" w:rsidRPr="00FB6E86">
              <w:rPr>
                <w:szCs w:val="24"/>
              </w:rPr>
              <w:t>МО Васильевский</w:t>
            </w:r>
            <w:r w:rsidR="007579B0">
              <w:rPr>
                <w:szCs w:val="24"/>
              </w:rPr>
              <w:t xml:space="preserve"> по адресу:</w:t>
            </w:r>
            <w:r w:rsidR="00FB6E86" w:rsidRPr="00FB6E86">
              <w:rPr>
                <w:szCs w:val="24"/>
              </w:rPr>
              <w:t xml:space="preserve"> msmov.spb.ru.</w:t>
            </w:r>
          </w:p>
          <w:p w14:paraId="01A79161" w14:textId="65035D67" w:rsidR="00FB3C8C" w:rsidRDefault="00E14078" w:rsidP="00FB3C8C">
            <w:pPr>
              <w:pStyle w:val="20"/>
              <w:tabs>
                <w:tab w:val="left" w:pos="432"/>
              </w:tabs>
              <w:ind w:firstLine="747"/>
              <w:rPr>
                <w:szCs w:val="24"/>
              </w:rPr>
            </w:pPr>
            <w:r>
              <w:rPr>
                <w:szCs w:val="24"/>
              </w:rPr>
              <w:t>3</w:t>
            </w:r>
            <w:r w:rsidR="00FB3C8C">
              <w:rPr>
                <w:szCs w:val="24"/>
              </w:rPr>
              <w:t xml:space="preserve">. </w:t>
            </w:r>
            <w:r w:rsidR="00FB6E86" w:rsidRPr="00FB6E86">
              <w:rPr>
                <w:szCs w:val="24"/>
              </w:rPr>
              <w:t xml:space="preserve">Настоящее постановление вступает в силу </w:t>
            </w:r>
            <w:r w:rsidR="00FB6E86">
              <w:rPr>
                <w:szCs w:val="24"/>
              </w:rPr>
              <w:t>с</w:t>
            </w:r>
            <w:r w:rsidR="00034D0D">
              <w:rPr>
                <w:szCs w:val="24"/>
              </w:rPr>
              <w:t xml:space="preserve"> момента издания</w:t>
            </w:r>
            <w:r w:rsidR="00FB6E86" w:rsidRPr="00FB6E86">
              <w:rPr>
                <w:szCs w:val="24"/>
              </w:rPr>
              <w:t>.</w:t>
            </w:r>
          </w:p>
          <w:p w14:paraId="4F6DE47B" w14:textId="5660758F" w:rsidR="00E82E3E" w:rsidRPr="00C35868" w:rsidRDefault="00E14078" w:rsidP="00FB3C8C">
            <w:pPr>
              <w:pStyle w:val="20"/>
              <w:tabs>
                <w:tab w:val="left" w:pos="432"/>
              </w:tabs>
              <w:ind w:firstLine="747"/>
              <w:rPr>
                <w:szCs w:val="24"/>
              </w:rPr>
            </w:pPr>
            <w:r>
              <w:rPr>
                <w:szCs w:val="24"/>
              </w:rPr>
              <w:t>4</w:t>
            </w:r>
            <w:bookmarkStart w:id="0" w:name="_GoBack"/>
            <w:bookmarkEnd w:id="0"/>
            <w:r w:rsidR="00FB3C8C">
              <w:rPr>
                <w:szCs w:val="24"/>
              </w:rPr>
              <w:t xml:space="preserve">. </w:t>
            </w:r>
            <w:r w:rsidR="00FB6E86" w:rsidRPr="00FB6E86">
              <w:rPr>
                <w:szCs w:val="24"/>
              </w:rPr>
              <w:t>Контроль за исполнением настоящего постановления оставляю за собой.</w:t>
            </w:r>
          </w:p>
        </w:tc>
      </w:tr>
      <w:tr w:rsidR="000B6001" w:rsidRPr="00AA2657" w14:paraId="4EAB533C" w14:textId="77777777" w:rsidTr="00123489">
        <w:trPr>
          <w:trHeight w:val="80"/>
        </w:trPr>
        <w:tc>
          <w:tcPr>
            <w:tcW w:w="10080" w:type="dxa"/>
            <w:gridSpan w:val="6"/>
          </w:tcPr>
          <w:p w14:paraId="3722D753" w14:textId="77777777" w:rsidR="000B6001" w:rsidRPr="00AA2657" w:rsidRDefault="000B6001" w:rsidP="0027610F">
            <w:pPr>
              <w:pStyle w:val="a5"/>
              <w:jc w:val="both"/>
              <w:rPr>
                <w:rFonts w:cs="Times New Roman"/>
                <w:szCs w:val="24"/>
              </w:rPr>
            </w:pPr>
          </w:p>
        </w:tc>
      </w:tr>
      <w:tr w:rsidR="000B6001" w:rsidRPr="00AA2657" w14:paraId="1BBC919E" w14:textId="77777777" w:rsidTr="00123489">
        <w:trPr>
          <w:trHeight w:val="317"/>
        </w:trPr>
        <w:tc>
          <w:tcPr>
            <w:tcW w:w="3595" w:type="dxa"/>
            <w:gridSpan w:val="2"/>
          </w:tcPr>
          <w:p w14:paraId="1DA4F499" w14:textId="77777777" w:rsidR="000B6001" w:rsidRPr="00AA2657" w:rsidRDefault="000B6001" w:rsidP="0027610F">
            <w:pPr>
              <w:pStyle w:val="a3"/>
              <w:spacing w:before="100" w:beforeAutospacing="1" w:after="100" w:afterAutospacing="1"/>
              <w:ind w:left="0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A265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Глава Местной администрации </w:t>
            </w:r>
          </w:p>
          <w:p w14:paraId="5C485637" w14:textId="77777777" w:rsidR="000B6001" w:rsidRPr="00AA2657" w:rsidRDefault="000B6001" w:rsidP="0027610F">
            <w:pPr>
              <w:pStyle w:val="a3"/>
              <w:spacing w:before="100" w:beforeAutospacing="1" w:after="100" w:afterAutospacing="1"/>
              <w:ind w:left="0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A265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МО Васильевский                                                                                   </w:t>
            </w:r>
          </w:p>
        </w:tc>
        <w:tc>
          <w:tcPr>
            <w:tcW w:w="6485" w:type="dxa"/>
            <w:gridSpan w:val="4"/>
            <w:vAlign w:val="bottom"/>
          </w:tcPr>
          <w:p w14:paraId="5E206481" w14:textId="77777777" w:rsidR="000B6001" w:rsidRPr="00AA2657" w:rsidRDefault="00FB54A9" w:rsidP="00FB54A9">
            <w:pPr>
              <w:pStyle w:val="a3"/>
              <w:spacing w:before="100" w:beforeAutospacing="1" w:after="100" w:afterAutospacing="1"/>
              <w:ind w:left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A2657">
              <w:rPr>
                <w:rFonts w:eastAsia="Times New Roman" w:cs="Times New Roman"/>
                <w:color w:val="000000"/>
                <w:szCs w:val="24"/>
                <w:lang w:eastAsia="ru-RU"/>
              </w:rPr>
              <w:t>Д.В. Иванов</w:t>
            </w:r>
          </w:p>
        </w:tc>
      </w:tr>
    </w:tbl>
    <w:p w14:paraId="5C5A091D" w14:textId="78481D59" w:rsidR="00FB6E86" w:rsidRPr="00AA2657" w:rsidRDefault="00FB6E86" w:rsidP="00874E7A">
      <w:pPr>
        <w:pStyle w:val="a5"/>
        <w:jc w:val="both"/>
      </w:pPr>
    </w:p>
    <w:sectPr w:rsidR="00FB6E86" w:rsidRPr="00AA2657" w:rsidSect="00874E7A">
      <w:headerReference w:type="default" r:id="rId7"/>
      <w:headerReference w:type="first" r:id="rId8"/>
      <w:pgSz w:w="11900" w:h="16838"/>
      <w:pgMar w:top="709" w:right="846" w:bottom="0" w:left="1440" w:header="1134" w:footer="0" w:gutter="0"/>
      <w:cols w:space="720" w:equalWidth="0">
        <w:col w:w="9620"/>
      </w:cols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81C085" w14:textId="77777777" w:rsidR="00C04463" w:rsidRDefault="00C04463" w:rsidP="004C2EC5">
      <w:pPr>
        <w:spacing w:after="0" w:line="240" w:lineRule="auto"/>
      </w:pPr>
      <w:r>
        <w:separator/>
      </w:r>
    </w:p>
  </w:endnote>
  <w:endnote w:type="continuationSeparator" w:id="0">
    <w:p w14:paraId="7EF72E0F" w14:textId="77777777" w:rsidR="00C04463" w:rsidRDefault="00C04463" w:rsidP="004C2E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2F8C63" w14:textId="77777777" w:rsidR="00C04463" w:rsidRDefault="00C04463" w:rsidP="004C2EC5">
      <w:pPr>
        <w:spacing w:after="0" w:line="240" w:lineRule="auto"/>
      </w:pPr>
      <w:r>
        <w:separator/>
      </w:r>
    </w:p>
  </w:footnote>
  <w:footnote w:type="continuationSeparator" w:id="0">
    <w:p w14:paraId="4BABDD9B" w14:textId="77777777" w:rsidR="00C04463" w:rsidRDefault="00C04463" w:rsidP="004C2E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CFF2E2" w14:textId="0205C907" w:rsidR="00E06C03" w:rsidRPr="00333787" w:rsidRDefault="00E06C03">
    <w:pPr>
      <w:pStyle w:val="a6"/>
      <w:jc w:val="center"/>
      <w:rPr>
        <w:rFonts w:cs="Times New Roman"/>
        <w:szCs w:val="24"/>
      </w:rPr>
    </w:pPr>
  </w:p>
  <w:p w14:paraId="00A5C982" w14:textId="77777777" w:rsidR="00E06C03" w:rsidRPr="00333787" w:rsidRDefault="00E06C03" w:rsidP="00333787">
    <w:pPr>
      <w:pStyle w:val="a6"/>
      <w:jc w:val="center"/>
      <w:rPr>
        <w:rFonts w:cs="Times New Roman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7BE63E" w14:textId="77777777" w:rsidR="00E06C03" w:rsidRDefault="00E06C03" w:rsidP="00333787">
    <w:pPr>
      <w:pStyle w:val="a6"/>
      <w:jc w:val="center"/>
    </w:pPr>
    <w:r w:rsidRPr="00951CFA">
      <w:rPr>
        <w:rFonts w:eastAsia="Times New Roman" w:cs="Times New Roman"/>
        <w:b/>
        <w:caps/>
        <w:noProof/>
        <w:sz w:val="28"/>
        <w:szCs w:val="20"/>
      </w:rPr>
      <w:drawing>
        <wp:inline distT="0" distB="0" distL="0" distR="0" wp14:anchorId="7FF45B92" wp14:editId="5C69F316">
          <wp:extent cx="628650" cy="742950"/>
          <wp:effectExtent l="0" t="0" r="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13C8DCC" w14:textId="77777777" w:rsidR="00E06C03" w:rsidRDefault="00E06C03" w:rsidP="00333787">
    <w:pPr>
      <w:tabs>
        <w:tab w:val="center" w:pos="4770"/>
        <w:tab w:val="left" w:pos="8164"/>
      </w:tabs>
      <w:spacing w:after="0" w:line="240" w:lineRule="auto"/>
      <w:ind w:right="-38"/>
      <w:jc w:val="center"/>
      <w:rPr>
        <w:rFonts w:eastAsia="Times New Roman" w:cs="Times New Roman"/>
        <w:b/>
        <w:caps/>
        <w:szCs w:val="24"/>
      </w:rPr>
    </w:pPr>
    <w:r w:rsidRPr="00951CFA">
      <w:rPr>
        <w:rFonts w:eastAsia="Times New Roman" w:cs="Times New Roman"/>
        <w:b/>
        <w:caps/>
        <w:szCs w:val="24"/>
      </w:rPr>
      <w:t>Местная администрация</w:t>
    </w:r>
    <w:r>
      <w:rPr>
        <w:rFonts w:eastAsia="Times New Roman" w:cs="Times New Roman"/>
        <w:b/>
        <w:caps/>
        <w:szCs w:val="24"/>
      </w:rPr>
      <w:t xml:space="preserve"> </w:t>
    </w:r>
  </w:p>
  <w:p w14:paraId="4B18AA91" w14:textId="77777777" w:rsidR="00E06C03" w:rsidRDefault="00E06C03" w:rsidP="00333787">
    <w:pPr>
      <w:tabs>
        <w:tab w:val="center" w:pos="4770"/>
        <w:tab w:val="left" w:pos="8164"/>
      </w:tabs>
      <w:spacing w:after="0" w:line="240" w:lineRule="auto"/>
      <w:ind w:right="-38"/>
      <w:jc w:val="center"/>
      <w:rPr>
        <w:rFonts w:eastAsia="Times New Roman" w:cs="Times New Roman"/>
        <w:b/>
        <w:caps/>
        <w:szCs w:val="24"/>
      </w:rPr>
    </w:pPr>
    <w:r w:rsidRPr="00951CFA">
      <w:rPr>
        <w:rFonts w:eastAsia="Times New Roman" w:cs="Times New Roman"/>
        <w:b/>
        <w:caps/>
        <w:szCs w:val="24"/>
      </w:rPr>
      <w:t>внутригородского</w:t>
    </w:r>
    <w:r>
      <w:rPr>
        <w:rFonts w:eastAsia="Times New Roman" w:cs="Times New Roman"/>
        <w:b/>
        <w:caps/>
        <w:szCs w:val="24"/>
      </w:rPr>
      <w:t xml:space="preserve"> </w:t>
    </w:r>
  </w:p>
  <w:p w14:paraId="0C546641" w14:textId="77777777" w:rsidR="00E06C03" w:rsidRDefault="00E06C03" w:rsidP="00333787">
    <w:pPr>
      <w:tabs>
        <w:tab w:val="center" w:pos="4770"/>
        <w:tab w:val="left" w:pos="8164"/>
      </w:tabs>
      <w:spacing w:after="0" w:line="240" w:lineRule="auto"/>
      <w:ind w:right="-38"/>
      <w:jc w:val="center"/>
      <w:rPr>
        <w:rFonts w:eastAsia="Times New Roman" w:cs="Times New Roman"/>
        <w:b/>
        <w:caps/>
        <w:szCs w:val="24"/>
      </w:rPr>
    </w:pPr>
    <w:r>
      <w:rPr>
        <w:rFonts w:eastAsia="Times New Roman" w:cs="Times New Roman"/>
        <w:b/>
        <w:caps/>
        <w:szCs w:val="24"/>
      </w:rPr>
      <w:t>муниципального образования</w:t>
    </w:r>
  </w:p>
  <w:p w14:paraId="1CE37C78" w14:textId="77777777" w:rsidR="00E06C03" w:rsidRPr="00951CFA" w:rsidRDefault="00E06C03" w:rsidP="00333787">
    <w:pPr>
      <w:tabs>
        <w:tab w:val="center" w:pos="4770"/>
        <w:tab w:val="left" w:pos="8164"/>
      </w:tabs>
      <w:spacing w:after="0" w:line="240" w:lineRule="auto"/>
      <w:ind w:right="-38"/>
      <w:jc w:val="center"/>
      <w:rPr>
        <w:rFonts w:eastAsia="Times New Roman" w:cs="Times New Roman"/>
        <w:b/>
        <w:caps/>
        <w:szCs w:val="24"/>
      </w:rPr>
    </w:pPr>
    <w:r w:rsidRPr="00951CFA">
      <w:rPr>
        <w:rFonts w:eastAsia="Times New Roman" w:cs="Times New Roman"/>
        <w:b/>
        <w:caps/>
        <w:szCs w:val="24"/>
      </w:rPr>
      <w:t>САНКТ-ПЕТЕРБУРГА</w:t>
    </w:r>
  </w:p>
  <w:p w14:paraId="5E2ACB8D" w14:textId="77777777" w:rsidR="00E06C03" w:rsidRDefault="00E06C03" w:rsidP="00333787">
    <w:pPr>
      <w:spacing w:after="0" w:line="240" w:lineRule="auto"/>
      <w:jc w:val="center"/>
      <w:rPr>
        <w:rFonts w:eastAsia="Times New Roman" w:cs="Times New Roman"/>
        <w:b/>
        <w:caps/>
        <w:szCs w:val="24"/>
      </w:rPr>
    </w:pPr>
    <w:r w:rsidRPr="00951CFA">
      <w:rPr>
        <w:rFonts w:eastAsia="Times New Roman" w:cs="Times New Roman"/>
        <w:b/>
        <w:caps/>
        <w:szCs w:val="24"/>
      </w:rPr>
      <w:t>м</w:t>
    </w:r>
    <w:r>
      <w:rPr>
        <w:rFonts w:eastAsia="Times New Roman" w:cs="Times New Roman"/>
        <w:b/>
        <w:caps/>
        <w:szCs w:val="24"/>
      </w:rPr>
      <w:t>униципальный округ Васильевский</w:t>
    </w:r>
  </w:p>
  <w:p w14:paraId="2ACFD6C3" w14:textId="77777777" w:rsidR="00E06C03" w:rsidRDefault="00C04463" w:rsidP="00333787">
    <w:pPr>
      <w:pStyle w:val="a6"/>
    </w:pPr>
    <w:r>
      <w:rPr>
        <w:rFonts w:eastAsia="Times New Roman" w:cs="Times New Roman"/>
        <w:b/>
        <w:caps/>
        <w:szCs w:val="24"/>
      </w:rPr>
      <w:pict w14:anchorId="679F875B">
        <v:rect id="_x0000_i1025" style="width:0;height:1.5pt" o:hralign="center" o:hrstd="t" o:hr="t" fillcolor="gray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524FB"/>
    <w:multiLevelType w:val="hybridMultilevel"/>
    <w:tmpl w:val="CF8475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9F7814"/>
    <w:multiLevelType w:val="hybridMultilevel"/>
    <w:tmpl w:val="E700808E"/>
    <w:lvl w:ilvl="0" w:tplc="7CE013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87E85"/>
    <w:multiLevelType w:val="hybridMultilevel"/>
    <w:tmpl w:val="F6746DD8"/>
    <w:lvl w:ilvl="0" w:tplc="932A1DCC">
      <w:start w:val="1"/>
      <w:numFmt w:val="russianLow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41E2224"/>
    <w:multiLevelType w:val="hybridMultilevel"/>
    <w:tmpl w:val="013477DA"/>
    <w:lvl w:ilvl="0" w:tplc="932A1DC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262630"/>
    <w:multiLevelType w:val="hybridMultilevel"/>
    <w:tmpl w:val="8F789A00"/>
    <w:lvl w:ilvl="0" w:tplc="932A1DC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AF3CE5"/>
    <w:multiLevelType w:val="hybridMultilevel"/>
    <w:tmpl w:val="B394AE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8F1B84"/>
    <w:multiLevelType w:val="hybridMultilevel"/>
    <w:tmpl w:val="969E9F38"/>
    <w:lvl w:ilvl="0" w:tplc="932A1DC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2418A8"/>
    <w:multiLevelType w:val="multilevel"/>
    <w:tmpl w:val="8940F8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1.%3."/>
      <w:lvlJc w:val="left"/>
      <w:pPr>
        <w:ind w:left="180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 w15:restartNumberingAfterBreak="0">
    <w:nsid w:val="214C0943"/>
    <w:multiLevelType w:val="hybridMultilevel"/>
    <w:tmpl w:val="2CA873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384B81"/>
    <w:multiLevelType w:val="hybridMultilevel"/>
    <w:tmpl w:val="A22040D4"/>
    <w:lvl w:ilvl="0" w:tplc="932A1DC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DE3BCA"/>
    <w:multiLevelType w:val="hybridMultilevel"/>
    <w:tmpl w:val="E8468D2C"/>
    <w:lvl w:ilvl="0" w:tplc="932A1DCC">
      <w:start w:val="1"/>
      <w:numFmt w:val="russianLow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A9764F0"/>
    <w:multiLevelType w:val="hybridMultilevel"/>
    <w:tmpl w:val="1EE466CE"/>
    <w:lvl w:ilvl="0" w:tplc="7CE013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A47552"/>
    <w:multiLevelType w:val="hybridMultilevel"/>
    <w:tmpl w:val="2CA873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4705F2"/>
    <w:multiLevelType w:val="hybridMultilevel"/>
    <w:tmpl w:val="4E3EF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491BA7"/>
    <w:multiLevelType w:val="hybridMultilevel"/>
    <w:tmpl w:val="2B109386"/>
    <w:lvl w:ilvl="0" w:tplc="932A1DC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CE4ACF"/>
    <w:multiLevelType w:val="hybridMultilevel"/>
    <w:tmpl w:val="62DCF7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AF12D7"/>
    <w:multiLevelType w:val="multilevel"/>
    <w:tmpl w:val="8474D1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7" w15:restartNumberingAfterBreak="0">
    <w:nsid w:val="54C24EB2"/>
    <w:multiLevelType w:val="hybridMultilevel"/>
    <w:tmpl w:val="402AFF5C"/>
    <w:lvl w:ilvl="0" w:tplc="7CE013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64447C"/>
    <w:multiLevelType w:val="hybridMultilevel"/>
    <w:tmpl w:val="7B0AB3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723181"/>
    <w:multiLevelType w:val="hybridMultilevel"/>
    <w:tmpl w:val="DCECF0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3445F5"/>
    <w:multiLevelType w:val="multilevel"/>
    <w:tmpl w:val="F8FED0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6227400F"/>
    <w:multiLevelType w:val="multilevel"/>
    <w:tmpl w:val="8474D1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2" w15:restartNumberingAfterBreak="0">
    <w:nsid w:val="650D6886"/>
    <w:multiLevelType w:val="hybridMultilevel"/>
    <w:tmpl w:val="79A8A9EA"/>
    <w:lvl w:ilvl="0" w:tplc="7CE013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B03120"/>
    <w:multiLevelType w:val="hybridMultilevel"/>
    <w:tmpl w:val="943C61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28596D"/>
    <w:multiLevelType w:val="hybridMultilevel"/>
    <w:tmpl w:val="EA86CA6C"/>
    <w:lvl w:ilvl="0" w:tplc="7CE013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7420FC"/>
    <w:multiLevelType w:val="hybridMultilevel"/>
    <w:tmpl w:val="7B18A3F8"/>
    <w:lvl w:ilvl="0" w:tplc="0419000F">
      <w:start w:val="1"/>
      <w:numFmt w:val="decimal"/>
      <w:lvlText w:val="%1."/>
      <w:lvlJc w:val="left"/>
      <w:pPr>
        <w:ind w:left="5460" w:hanging="360"/>
      </w:pPr>
    </w:lvl>
    <w:lvl w:ilvl="1" w:tplc="04190019" w:tentative="1">
      <w:start w:val="1"/>
      <w:numFmt w:val="lowerLetter"/>
      <w:lvlText w:val="%2."/>
      <w:lvlJc w:val="left"/>
      <w:pPr>
        <w:ind w:left="6180" w:hanging="360"/>
      </w:pPr>
    </w:lvl>
    <w:lvl w:ilvl="2" w:tplc="0419001B" w:tentative="1">
      <w:start w:val="1"/>
      <w:numFmt w:val="lowerRoman"/>
      <w:lvlText w:val="%3."/>
      <w:lvlJc w:val="right"/>
      <w:pPr>
        <w:ind w:left="6900" w:hanging="180"/>
      </w:pPr>
    </w:lvl>
    <w:lvl w:ilvl="3" w:tplc="0419000F" w:tentative="1">
      <w:start w:val="1"/>
      <w:numFmt w:val="decimal"/>
      <w:lvlText w:val="%4."/>
      <w:lvlJc w:val="left"/>
      <w:pPr>
        <w:ind w:left="7620" w:hanging="360"/>
      </w:pPr>
    </w:lvl>
    <w:lvl w:ilvl="4" w:tplc="04190019" w:tentative="1">
      <w:start w:val="1"/>
      <w:numFmt w:val="lowerLetter"/>
      <w:lvlText w:val="%5."/>
      <w:lvlJc w:val="left"/>
      <w:pPr>
        <w:ind w:left="8340" w:hanging="360"/>
      </w:pPr>
    </w:lvl>
    <w:lvl w:ilvl="5" w:tplc="0419001B" w:tentative="1">
      <w:start w:val="1"/>
      <w:numFmt w:val="lowerRoman"/>
      <w:lvlText w:val="%6."/>
      <w:lvlJc w:val="right"/>
      <w:pPr>
        <w:ind w:left="9060" w:hanging="180"/>
      </w:pPr>
    </w:lvl>
    <w:lvl w:ilvl="6" w:tplc="0419000F" w:tentative="1">
      <w:start w:val="1"/>
      <w:numFmt w:val="decimal"/>
      <w:lvlText w:val="%7."/>
      <w:lvlJc w:val="left"/>
      <w:pPr>
        <w:ind w:left="9780" w:hanging="360"/>
      </w:pPr>
    </w:lvl>
    <w:lvl w:ilvl="7" w:tplc="04190019" w:tentative="1">
      <w:start w:val="1"/>
      <w:numFmt w:val="lowerLetter"/>
      <w:lvlText w:val="%8."/>
      <w:lvlJc w:val="left"/>
      <w:pPr>
        <w:ind w:left="10500" w:hanging="360"/>
      </w:pPr>
    </w:lvl>
    <w:lvl w:ilvl="8" w:tplc="0419001B" w:tentative="1">
      <w:start w:val="1"/>
      <w:numFmt w:val="lowerRoman"/>
      <w:lvlText w:val="%9."/>
      <w:lvlJc w:val="right"/>
      <w:pPr>
        <w:ind w:left="11220" w:hanging="180"/>
      </w:pPr>
    </w:lvl>
  </w:abstractNum>
  <w:abstractNum w:abstractNumId="26" w15:restartNumberingAfterBreak="0">
    <w:nsid w:val="6DD0152B"/>
    <w:multiLevelType w:val="hybridMultilevel"/>
    <w:tmpl w:val="9FDAE8A6"/>
    <w:lvl w:ilvl="0" w:tplc="932A1DCC">
      <w:start w:val="1"/>
      <w:numFmt w:val="russianLow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E7C6061"/>
    <w:multiLevelType w:val="hybridMultilevel"/>
    <w:tmpl w:val="4680EEFC"/>
    <w:lvl w:ilvl="0" w:tplc="7CE013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1D3334"/>
    <w:multiLevelType w:val="hybridMultilevel"/>
    <w:tmpl w:val="304C23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533FD6"/>
    <w:multiLevelType w:val="multilevel"/>
    <w:tmpl w:val="8A649E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7"/>
  </w:num>
  <w:num w:numId="2">
    <w:abstractNumId w:val="7"/>
  </w:num>
  <w:num w:numId="3">
    <w:abstractNumId w:val="21"/>
  </w:num>
  <w:num w:numId="4">
    <w:abstractNumId w:val="16"/>
  </w:num>
  <w:num w:numId="5">
    <w:abstractNumId w:val="20"/>
  </w:num>
  <w:num w:numId="6">
    <w:abstractNumId w:val="29"/>
  </w:num>
  <w:num w:numId="7">
    <w:abstractNumId w:val="18"/>
  </w:num>
  <w:num w:numId="8">
    <w:abstractNumId w:val="9"/>
  </w:num>
  <w:num w:numId="9">
    <w:abstractNumId w:val="23"/>
  </w:num>
  <w:num w:numId="10">
    <w:abstractNumId w:val="2"/>
  </w:num>
  <w:num w:numId="11">
    <w:abstractNumId w:val="26"/>
  </w:num>
  <w:num w:numId="12">
    <w:abstractNumId w:val="5"/>
  </w:num>
  <w:num w:numId="13">
    <w:abstractNumId w:val="10"/>
  </w:num>
  <w:num w:numId="14">
    <w:abstractNumId w:val="19"/>
  </w:num>
  <w:num w:numId="15">
    <w:abstractNumId w:val="6"/>
  </w:num>
  <w:num w:numId="16">
    <w:abstractNumId w:val="28"/>
  </w:num>
  <w:num w:numId="17">
    <w:abstractNumId w:val="3"/>
  </w:num>
  <w:num w:numId="18">
    <w:abstractNumId w:val="4"/>
  </w:num>
  <w:num w:numId="19">
    <w:abstractNumId w:val="14"/>
  </w:num>
  <w:num w:numId="20">
    <w:abstractNumId w:val="0"/>
  </w:num>
  <w:num w:numId="21">
    <w:abstractNumId w:val="15"/>
  </w:num>
  <w:num w:numId="22">
    <w:abstractNumId w:val="13"/>
  </w:num>
  <w:num w:numId="23">
    <w:abstractNumId w:val="12"/>
  </w:num>
  <w:num w:numId="24">
    <w:abstractNumId w:val="25"/>
  </w:num>
  <w:num w:numId="25">
    <w:abstractNumId w:val="8"/>
  </w:num>
  <w:num w:numId="26">
    <w:abstractNumId w:val="27"/>
  </w:num>
  <w:num w:numId="27">
    <w:abstractNumId w:val="22"/>
  </w:num>
  <w:num w:numId="28">
    <w:abstractNumId w:val="1"/>
  </w:num>
  <w:num w:numId="29">
    <w:abstractNumId w:val="11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EC5"/>
    <w:rsid w:val="0000117A"/>
    <w:rsid w:val="00034D0D"/>
    <w:rsid w:val="00042803"/>
    <w:rsid w:val="00052FCB"/>
    <w:rsid w:val="0005701E"/>
    <w:rsid w:val="000A3A80"/>
    <w:rsid w:val="000B6001"/>
    <w:rsid w:val="000C74F5"/>
    <w:rsid w:val="000F151F"/>
    <w:rsid w:val="0010294F"/>
    <w:rsid w:val="00123489"/>
    <w:rsid w:val="00162571"/>
    <w:rsid w:val="001675B1"/>
    <w:rsid w:val="001762E8"/>
    <w:rsid w:val="00181865"/>
    <w:rsid w:val="001A52B1"/>
    <w:rsid w:val="001B301D"/>
    <w:rsid w:val="00202E03"/>
    <w:rsid w:val="00205BBA"/>
    <w:rsid w:val="00225F5A"/>
    <w:rsid w:val="00236F43"/>
    <w:rsid w:val="00240533"/>
    <w:rsid w:val="00262162"/>
    <w:rsid w:val="0027610F"/>
    <w:rsid w:val="002B744E"/>
    <w:rsid w:val="002F062F"/>
    <w:rsid w:val="00333787"/>
    <w:rsid w:val="00334C33"/>
    <w:rsid w:val="003B5E70"/>
    <w:rsid w:val="00402321"/>
    <w:rsid w:val="00482771"/>
    <w:rsid w:val="004915ED"/>
    <w:rsid w:val="004A10EB"/>
    <w:rsid w:val="004C2EC5"/>
    <w:rsid w:val="00517A79"/>
    <w:rsid w:val="00524104"/>
    <w:rsid w:val="005650B8"/>
    <w:rsid w:val="005809BF"/>
    <w:rsid w:val="005832B4"/>
    <w:rsid w:val="005859CE"/>
    <w:rsid w:val="00590A46"/>
    <w:rsid w:val="005B7EEF"/>
    <w:rsid w:val="005D60F6"/>
    <w:rsid w:val="006173ED"/>
    <w:rsid w:val="006447AE"/>
    <w:rsid w:val="006605D2"/>
    <w:rsid w:val="006747DD"/>
    <w:rsid w:val="00682B2B"/>
    <w:rsid w:val="006B30B6"/>
    <w:rsid w:val="006E1125"/>
    <w:rsid w:val="0072535E"/>
    <w:rsid w:val="007579B0"/>
    <w:rsid w:val="00763665"/>
    <w:rsid w:val="007876DA"/>
    <w:rsid w:val="007B0EEE"/>
    <w:rsid w:val="007B1BB6"/>
    <w:rsid w:val="007D47A1"/>
    <w:rsid w:val="00806720"/>
    <w:rsid w:val="00807887"/>
    <w:rsid w:val="0081025A"/>
    <w:rsid w:val="00815023"/>
    <w:rsid w:val="00874E7A"/>
    <w:rsid w:val="008A3638"/>
    <w:rsid w:val="00955B96"/>
    <w:rsid w:val="00992ADF"/>
    <w:rsid w:val="009C3B50"/>
    <w:rsid w:val="009F00F3"/>
    <w:rsid w:val="00A319C4"/>
    <w:rsid w:val="00A33FF1"/>
    <w:rsid w:val="00A46D22"/>
    <w:rsid w:val="00A47D2E"/>
    <w:rsid w:val="00A85DD5"/>
    <w:rsid w:val="00AA2657"/>
    <w:rsid w:val="00AA38BC"/>
    <w:rsid w:val="00AA424C"/>
    <w:rsid w:val="00AD1751"/>
    <w:rsid w:val="00B3542B"/>
    <w:rsid w:val="00B5060C"/>
    <w:rsid w:val="00B63425"/>
    <w:rsid w:val="00BB0E0F"/>
    <w:rsid w:val="00BC1E2C"/>
    <w:rsid w:val="00BE0735"/>
    <w:rsid w:val="00BF7E55"/>
    <w:rsid w:val="00C04463"/>
    <w:rsid w:val="00C254D5"/>
    <w:rsid w:val="00C27819"/>
    <w:rsid w:val="00C35868"/>
    <w:rsid w:val="00C66BE2"/>
    <w:rsid w:val="00C84A74"/>
    <w:rsid w:val="00CA130D"/>
    <w:rsid w:val="00CA1569"/>
    <w:rsid w:val="00CA2F5B"/>
    <w:rsid w:val="00CE1BB2"/>
    <w:rsid w:val="00D0066A"/>
    <w:rsid w:val="00D07788"/>
    <w:rsid w:val="00D237EF"/>
    <w:rsid w:val="00D25CAB"/>
    <w:rsid w:val="00D343C2"/>
    <w:rsid w:val="00D71CD6"/>
    <w:rsid w:val="00D731DC"/>
    <w:rsid w:val="00DA2869"/>
    <w:rsid w:val="00DE0C99"/>
    <w:rsid w:val="00DF24EE"/>
    <w:rsid w:val="00E06C03"/>
    <w:rsid w:val="00E14078"/>
    <w:rsid w:val="00E405A7"/>
    <w:rsid w:val="00E644B4"/>
    <w:rsid w:val="00E82E3E"/>
    <w:rsid w:val="00F61F94"/>
    <w:rsid w:val="00F82CE4"/>
    <w:rsid w:val="00F92DD6"/>
    <w:rsid w:val="00FB327C"/>
    <w:rsid w:val="00FB3C8C"/>
    <w:rsid w:val="00FB54A9"/>
    <w:rsid w:val="00FB6E86"/>
    <w:rsid w:val="00FC0F17"/>
    <w:rsid w:val="00FD6382"/>
    <w:rsid w:val="00FE5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EA3AE68"/>
  <w15:docId w15:val="{6519865A-4FCB-4EB4-9077-86938B303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0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2EC5"/>
    <w:pPr>
      <w:spacing w:after="200" w:line="276" w:lineRule="auto"/>
      <w:ind w:left="720"/>
      <w:contextualSpacing/>
    </w:pPr>
  </w:style>
  <w:style w:type="table" w:styleId="a4">
    <w:name w:val="Table Grid"/>
    <w:basedOn w:val="a1"/>
    <w:uiPriority w:val="59"/>
    <w:rsid w:val="004C2EC5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4C2EC5"/>
    <w:pPr>
      <w:spacing w:after="0" w:line="240" w:lineRule="auto"/>
    </w:pPr>
    <w:rPr>
      <w:lang w:eastAsia="en-US"/>
    </w:rPr>
  </w:style>
  <w:style w:type="paragraph" w:styleId="a6">
    <w:name w:val="header"/>
    <w:basedOn w:val="a"/>
    <w:link w:val="a7"/>
    <w:uiPriority w:val="99"/>
    <w:unhideWhenUsed/>
    <w:rsid w:val="004C2E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C2EC5"/>
    <w:rPr>
      <w:lang w:eastAsia="en-US"/>
    </w:rPr>
  </w:style>
  <w:style w:type="paragraph" w:styleId="a8">
    <w:name w:val="footer"/>
    <w:basedOn w:val="a"/>
    <w:link w:val="a9"/>
    <w:uiPriority w:val="99"/>
    <w:unhideWhenUsed/>
    <w:rsid w:val="004C2E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C2EC5"/>
    <w:rPr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FC0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C0F17"/>
    <w:rPr>
      <w:rFonts w:ascii="Tahoma" w:hAnsi="Tahoma" w:cs="Tahoma"/>
      <w:sz w:val="16"/>
      <w:szCs w:val="16"/>
      <w:lang w:eastAsia="en-US"/>
    </w:rPr>
  </w:style>
  <w:style w:type="character" w:styleId="ac">
    <w:name w:val="Hyperlink"/>
    <w:basedOn w:val="a0"/>
    <w:rsid w:val="009F00F3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9F00F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F00F3"/>
    <w:pPr>
      <w:widowControl w:val="0"/>
      <w:shd w:val="clear" w:color="auto" w:fill="FFFFFF"/>
      <w:spacing w:after="0" w:line="269" w:lineRule="exact"/>
      <w:ind w:hanging="360"/>
      <w:jc w:val="both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758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2020-04-21T12:24:00Z</cp:lastPrinted>
  <dcterms:created xsi:type="dcterms:W3CDTF">2020-04-20T12:55:00Z</dcterms:created>
  <dcterms:modified xsi:type="dcterms:W3CDTF">2020-04-21T12:24:00Z</dcterms:modified>
</cp:coreProperties>
</file>